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CC" w:rsidRDefault="008C2DCC" w:rsidP="008C2DCC">
      <w:pPr>
        <w:jc w:val="center"/>
        <w:rPr>
          <w:rFonts w:asciiTheme="minorHAnsi" w:hAnsiTheme="minorHAnsi" w:cstheme="minorHAnsi"/>
          <w:b/>
          <w:bCs/>
          <w:lang w:val="en-US"/>
        </w:rPr>
      </w:pPr>
      <w:bookmarkStart w:id="0" w:name="_GoBack"/>
      <w:bookmarkEnd w:id="0"/>
      <w:r>
        <w:rPr>
          <w:rFonts w:asciiTheme="minorHAnsi" w:hAnsiTheme="minorHAnsi" w:cstheme="minorHAnsi"/>
          <w:b/>
          <w:bCs/>
          <w:noProof/>
          <w:lang w:val="es-ES" w:eastAsia="es-ES"/>
        </w:rPr>
        <w:drawing>
          <wp:inline distT="0" distB="0" distL="0" distR="0">
            <wp:extent cx="3205114" cy="9653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0322" cy="984944"/>
                    </a:xfrm>
                    <a:prstGeom prst="rect">
                      <a:avLst/>
                    </a:prstGeom>
                  </pic:spPr>
                </pic:pic>
              </a:graphicData>
            </a:graphic>
          </wp:inline>
        </w:drawing>
      </w:r>
    </w:p>
    <w:p w:rsidR="008C2DCC" w:rsidRDefault="008C2DCC" w:rsidP="008C2DCC">
      <w:pPr>
        <w:jc w:val="center"/>
        <w:rPr>
          <w:rFonts w:asciiTheme="minorHAnsi" w:hAnsiTheme="minorHAnsi" w:cstheme="minorHAnsi"/>
          <w:b/>
          <w:bCs/>
          <w:lang w:val="en-US"/>
        </w:rPr>
      </w:pPr>
    </w:p>
    <w:p w:rsidR="008C2DCC" w:rsidRDefault="008C2DCC" w:rsidP="008C2DCC">
      <w:pPr>
        <w:jc w:val="center"/>
        <w:rPr>
          <w:rFonts w:asciiTheme="minorHAnsi" w:hAnsiTheme="minorHAnsi" w:cstheme="minorHAnsi"/>
          <w:b/>
          <w:bCs/>
          <w:lang w:val="en-US"/>
        </w:rPr>
      </w:pPr>
    </w:p>
    <w:p w:rsidR="008C2DCC" w:rsidRDefault="008C2DCC" w:rsidP="008C2DCC">
      <w:pPr>
        <w:jc w:val="center"/>
        <w:rPr>
          <w:rFonts w:asciiTheme="minorHAnsi" w:hAnsiTheme="minorHAnsi" w:cstheme="minorHAnsi"/>
          <w:b/>
          <w:bCs/>
          <w:lang w:val="en-US"/>
        </w:rPr>
      </w:pPr>
    </w:p>
    <w:p w:rsidR="00FB02BA" w:rsidRPr="008C2DCC" w:rsidRDefault="008C2DCC" w:rsidP="008C2DCC">
      <w:pPr>
        <w:jc w:val="center"/>
        <w:rPr>
          <w:rFonts w:asciiTheme="minorHAnsi" w:hAnsiTheme="minorHAnsi" w:cstheme="minorHAnsi"/>
          <w:b/>
          <w:bCs/>
          <w:lang w:val="en-US"/>
        </w:rPr>
      </w:pPr>
      <w:r>
        <w:rPr>
          <w:rFonts w:asciiTheme="minorHAnsi" w:hAnsiTheme="minorHAnsi" w:cstheme="minorHAnsi"/>
          <w:b/>
          <w:bCs/>
          <w:lang w:val="en-US"/>
        </w:rPr>
        <w:t xml:space="preserve">ACADEMIC </w:t>
      </w:r>
      <w:r w:rsidR="004406A6" w:rsidRPr="004406A6">
        <w:rPr>
          <w:rFonts w:asciiTheme="minorHAnsi" w:hAnsiTheme="minorHAnsi" w:cstheme="minorHAnsi"/>
          <w:b/>
          <w:bCs/>
          <w:lang w:val="en-US"/>
        </w:rPr>
        <w:t>JOB ANNOUNCEMENT</w:t>
      </w:r>
    </w:p>
    <w:p w:rsidR="004406A6" w:rsidRDefault="004406A6" w:rsidP="00FB02BA">
      <w:pPr>
        <w:jc w:val="center"/>
        <w:rPr>
          <w:rFonts w:asciiTheme="minorHAnsi" w:hAnsiTheme="minorHAnsi" w:cstheme="minorHAnsi"/>
          <w:bCs/>
          <w:i/>
          <w:lang w:val="en-US"/>
        </w:rPr>
      </w:pPr>
    </w:p>
    <w:p w:rsidR="004406A6" w:rsidRDefault="00AB34E6" w:rsidP="00FB02BA">
      <w:pPr>
        <w:jc w:val="center"/>
        <w:rPr>
          <w:rFonts w:asciiTheme="minorHAnsi" w:hAnsiTheme="minorHAnsi" w:cstheme="minorHAnsi"/>
          <w:bCs/>
          <w:lang w:val="en-US"/>
        </w:rPr>
      </w:pPr>
      <w:r>
        <w:rPr>
          <w:rFonts w:asciiTheme="minorHAnsi" w:hAnsiTheme="minorHAnsi" w:cstheme="minorHAnsi"/>
          <w:bCs/>
          <w:lang w:val="en-US"/>
        </w:rPr>
        <w:t>Center for Economic</w:t>
      </w:r>
      <w:r w:rsidR="004406A6">
        <w:rPr>
          <w:rFonts w:asciiTheme="minorHAnsi" w:hAnsiTheme="minorHAnsi" w:cstheme="minorHAnsi"/>
          <w:bCs/>
          <w:lang w:val="en-US"/>
        </w:rPr>
        <w:t xml:space="preserve"> and Social Policy </w:t>
      </w:r>
    </w:p>
    <w:p w:rsidR="002670FB" w:rsidRPr="000E0223" w:rsidRDefault="00AB34E6" w:rsidP="00FB02BA">
      <w:pPr>
        <w:jc w:val="center"/>
        <w:rPr>
          <w:rFonts w:asciiTheme="minorHAnsi" w:hAnsiTheme="minorHAnsi" w:cstheme="minorHAnsi"/>
          <w:bCs/>
        </w:rPr>
      </w:pPr>
      <w:r>
        <w:rPr>
          <w:rFonts w:asciiTheme="minorHAnsi" w:hAnsiTheme="minorHAnsi" w:cstheme="minorHAnsi"/>
        </w:rPr>
        <w:t>(</w:t>
      </w:r>
      <w:r w:rsidR="002670FB" w:rsidRPr="000E0223">
        <w:rPr>
          <w:rFonts w:asciiTheme="minorHAnsi" w:hAnsiTheme="minorHAnsi" w:cstheme="minorHAnsi"/>
        </w:rPr>
        <w:t>Centro de Economía y Políticas Sociales</w:t>
      </w:r>
      <w:r>
        <w:rPr>
          <w:rFonts w:asciiTheme="minorHAnsi" w:hAnsiTheme="minorHAnsi" w:cstheme="minorHAnsi"/>
        </w:rPr>
        <w:t xml:space="preserve">, </w:t>
      </w:r>
      <w:r w:rsidR="00AF646D" w:rsidRPr="000E0223">
        <w:rPr>
          <w:rFonts w:asciiTheme="minorHAnsi" w:hAnsiTheme="minorHAnsi" w:cstheme="minorHAnsi"/>
        </w:rPr>
        <w:t>CEAS)</w:t>
      </w:r>
    </w:p>
    <w:p w:rsidR="009A41B9" w:rsidRPr="000E0223" w:rsidRDefault="009A41B9" w:rsidP="00FB02BA">
      <w:pPr>
        <w:jc w:val="center"/>
        <w:rPr>
          <w:rFonts w:asciiTheme="minorHAnsi" w:hAnsiTheme="minorHAnsi" w:cstheme="minorHAnsi"/>
          <w:lang w:val="en-US"/>
        </w:rPr>
      </w:pPr>
      <w:r w:rsidRPr="000E0223">
        <w:rPr>
          <w:rFonts w:asciiTheme="minorHAnsi" w:hAnsiTheme="minorHAnsi" w:cstheme="minorHAnsi"/>
          <w:lang w:val="en-US"/>
        </w:rPr>
        <w:t>Universidad Mayor, Santiago, Chile</w:t>
      </w:r>
    </w:p>
    <w:p w:rsidR="009A41B9" w:rsidRPr="000E0223" w:rsidRDefault="009A41B9" w:rsidP="00FB02BA">
      <w:pPr>
        <w:jc w:val="center"/>
        <w:rPr>
          <w:rFonts w:asciiTheme="minorHAnsi" w:hAnsiTheme="minorHAnsi" w:cstheme="minorHAnsi"/>
          <w:lang w:val="en-US"/>
        </w:rPr>
      </w:pPr>
      <w:r w:rsidRPr="000E0223">
        <w:rPr>
          <w:rFonts w:asciiTheme="minorHAnsi" w:hAnsiTheme="minorHAnsi" w:cstheme="minorHAnsi"/>
          <w:lang w:val="en-US"/>
        </w:rPr>
        <w:t>March 2018</w:t>
      </w:r>
    </w:p>
    <w:p w:rsidR="000E0223" w:rsidRDefault="000E0223" w:rsidP="009A41B9">
      <w:pPr>
        <w:rPr>
          <w:rFonts w:asciiTheme="minorHAnsi" w:hAnsiTheme="minorHAnsi" w:cstheme="minorHAnsi"/>
          <w:lang w:val="en-US"/>
        </w:rPr>
      </w:pPr>
    </w:p>
    <w:p w:rsidR="008C2DCC" w:rsidRDefault="008C2DCC" w:rsidP="009A41B9">
      <w:pPr>
        <w:rPr>
          <w:rFonts w:asciiTheme="minorHAnsi" w:hAnsiTheme="minorHAnsi" w:cstheme="minorHAnsi"/>
          <w:lang w:val="en-US"/>
        </w:rPr>
      </w:pPr>
    </w:p>
    <w:p w:rsidR="004406A6" w:rsidRPr="005370BD" w:rsidRDefault="00182BC4" w:rsidP="008C2DCC">
      <w:pPr>
        <w:jc w:val="both"/>
        <w:rPr>
          <w:rFonts w:asciiTheme="minorHAnsi" w:hAnsiTheme="minorHAnsi" w:cstheme="minorHAnsi"/>
          <w:lang w:val="en-US"/>
        </w:rPr>
      </w:pPr>
      <w:r>
        <w:rPr>
          <w:rFonts w:asciiTheme="minorHAnsi" w:hAnsiTheme="minorHAnsi" w:cstheme="minorHAnsi"/>
          <w:lang w:val="en-US"/>
        </w:rPr>
        <w:t>T</w:t>
      </w:r>
      <w:r w:rsidRPr="005370BD">
        <w:rPr>
          <w:rFonts w:asciiTheme="minorHAnsi" w:hAnsiTheme="minorHAnsi" w:cstheme="minorHAnsi"/>
          <w:lang w:val="en-US"/>
        </w:rPr>
        <w:t xml:space="preserve">he </w:t>
      </w:r>
      <w:r>
        <w:rPr>
          <w:rFonts w:asciiTheme="minorHAnsi" w:hAnsiTheme="minorHAnsi" w:cstheme="minorHAnsi"/>
          <w:lang w:val="en-US"/>
        </w:rPr>
        <w:t>n</w:t>
      </w:r>
      <w:r w:rsidRPr="00182BC4">
        <w:rPr>
          <w:rFonts w:asciiTheme="minorHAnsi" w:hAnsiTheme="minorHAnsi" w:cstheme="minorHAnsi"/>
          <w:lang w:val="en-US"/>
        </w:rPr>
        <w:t xml:space="preserve">ew </w:t>
      </w:r>
      <w:r w:rsidRPr="00182BC4">
        <w:rPr>
          <w:rFonts w:asciiTheme="minorHAnsi" w:hAnsiTheme="minorHAnsi" w:cstheme="minorHAnsi"/>
          <w:bCs/>
          <w:lang w:val="en-US"/>
        </w:rPr>
        <w:t>Center for Economic and Social Policy (</w:t>
      </w:r>
      <w:r w:rsidRPr="00182BC4">
        <w:rPr>
          <w:rFonts w:asciiTheme="minorHAnsi" w:hAnsiTheme="minorHAnsi" w:cstheme="minorHAnsi"/>
          <w:lang w:val="en-US"/>
        </w:rPr>
        <w:t>Centro de Economía y Políticas Sociales, CEAS)</w:t>
      </w:r>
      <w:r>
        <w:rPr>
          <w:rFonts w:asciiTheme="minorHAnsi" w:hAnsiTheme="minorHAnsi" w:cstheme="minorHAnsi"/>
          <w:lang w:val="en-US"/>
        </w:rPr>
        <w:t xml:space="preserve"> at </w:t>
      </w:r>
      <w:r w:rsidR="004406A6" w:rsidRPr="005370BD">
        <w:rPr>
          <w:rFonts w:asciiTheme="minorHAnsi" w:hAnsiTheme="minorHAnsi" w:cstheme="minorHAnsi"/>
          <w:lang w:val="en-US"/>
        </w:rPr>
        <w:t>Universidad Mayor (Chile)</w:t>
      </w:r>
      <w:r w:rsidR="00AE0BAE">
        <w:rPr>
          <w:rFonts w:asciiTheme="minorHAnsi" w:hAnsiTheme="minorHAnsi" w:cstheme="minorHAnsi"/>
          <w:lang w:val="en-US"/>
        </w:rPr>
        <w:t xml:space="preserve"> </w:t>
      </w:r>
      <w:r w:rsidR="008E0140">
        <w:rPr>
          <w:rFonts w:asciiTheme="minorHAnsi" w:hAnsiTheme="minorHAnsi" w:cstheme="minorHAnsi"/>
          <w:lang w:val="en-US"/>
        </w:rPr>
        <w:t xml:space="preserve">to be open in March 2019, </w:t>
      </w:r>
      <w:r w:rsidR="004406A6" w:rsidRPr="005370BD">
        <w:rPr>
          <w:rFonts w:asciiTheme="minorHAnsi" w:hAnsiTheme="minorHAnsi" w:cstheme="minorHAnsi"/>
          <w:lang w:val="en-US"/>
        </w:rPr>
        <w:t>invites applications from qualified candidates for seven ful</w:t>
      </w:r>
      <w:r>
        <w:rPr>
          <w:rFonts w:asciiTheme="minorHAnsi" w:hAnsiTheme="minorHAnsi" w:cstheme="minorHAnsi"/>
          <w:lang w:val="en-US"/>
        </w:rPr>
        <w:t>l-time tenure track positions</w:t>
      </w:r>
      <w:r w:rsidR="004406A6" w:rsidRPr="005370BD">
        <w:rPr>
          <w:rFonts w:asciiTheme="minorHAnsi" w:hAnsiTheme="minorHAnsi" w:cstheme="minorHAnsi"/>
          <w:lang w:val="en-US"/>
        </w:rPr>
        <w:t>. Positions will be open-rank</w:t>
      </w:r>
      <w:r w:rsidR="00D15555" w:rsidRPr="005370BD">
        <w:rPr>
          <w:rFonts w:asciiTheme="minorHAnsi" w:hAnsiTheme="minorHAnsi" w:cstheme="minorHAnsi"/>
          <w:lang w:val="en-US"/>
        </w:rPr>
        <w:t xml:space="preserve"> for</w:t>
      </w:r>
      <w:r w:rsidR="004406A6" w:rsidRPr="005370BD">
        <w:rPr>
          <w:rFonts w:asciiTheme="minorHAnsi" w:hAnsiTheme="minorHAnsi" w:cstheme="minorHAnsi"/>
          <w:lang w:val="en-US"/>
        </w:rPr>
        <w:t xml:space="preserve"> Assistant, Associated and Titular Professor. </w:t>
      </w:r>
      <w:r w:rsidR="009A41B9" w:rsidRPr="005370BD">
        <w:rPr>
          <w:rFonts w:asciiTheme="minorHAnsi" w:hAnsiTheme="minorHAnsi" w:cstheme="minorHAnsi"/>
          <w:lang w:val="en-US"/>
        </w:rPr>
        <w:t xml:space="preserve">Screening of applications will begin immediately and </w:t>
      </w:r>
      <w:r w:rsidR="00B91CA7" w:rsidRPr="005370BD">
        <w:rPr>
          <w:rFonts w:asciiTheme="minorHAnsi" w:hAnsiTheme="minorHAnsi" w:cstheme="minorHAnsi"/>
          <w:lang w:val="en-US"/>
        </w:rPr>
        <w:t>will remain open until all seven</w:t>
      </w:r>
      <w:r w:rsidR="009A41B9" w:rsidRPr="005370BD">
        <w:rPr>
          <w:rFonts w:asciiTheme="minorHAnsi" w:hAnsiTheme="minorHAnsi" w:cstheme="minorHAnsi"/>
          <w:lang w:val="en-US"/>
        </w:rPr>
        <w:t xml:space="preserve"> positions are filled.</w:t>
      </w:r>
      <w:r w:rsidR="00AE0BAE">
        <w:rPr>
          <w:rFonts w:asciiTheme="minorHAnsi" w:hAnsiTheme="minorHAnsi" w:cstheme="minorHAnsi"/>
          <w:lang w:val="en-US"/>
        </w:rPr>
        <w:t xml:space="preserve"> </w:t>
      </w:r>
    </w:p>
    <w:p w:rsidR="00AB34E6" w:rsidRDefault="00AB34E6" w:rsidP="008C2DCC">
      <w:pPr>
        <w:jc w:val="both"/>
        <w:rPr>
          <w:rFonts w:asciiTheme="minorHAnsi" w:hAnsiTheme="minorHAnsi" w:cstheme="minorHAnsi"/>
          <w:lang w:val="en-US"/>
        </w:rPr>
      </w:pPr>
    </w:p>
    <w:p w:rsidR="00292A15" w:rsidRDefault="00A71F4F" w:rsidP="008C2DCC">
      <w:pPr>
        <w:jc w:val="both"/>
        <w:rPr>
          <w:rFonts w:asciiTheme="minorHAnsi" w:hAnsiTheme="minorHAnsi" w:cstheme="minorHAnsi"/>
          <w:lang w:val="en-US"/>
        </w:rPr>
      </w:pPr>
      <w:r w:rsidRPr="00A71F4F">
        <w:rPr>
          <w:rFonts w:asciiTheme="minorHAnsi" w:hAnsiTheme="minorHAnsi" w:cstheme="minorHAnsi"/>
          <w:lang w:val="en-US"/>
        </w:rPr>
        <w:t xml:space="preserve">Following the most recent advances in economic the CEAS will be dedicate to the pursuit of rigorous, relevant and innovative research in a collaborative and interdisciplinary research environment to address society's most pressing concerns such as </w:t>
      </w:r>
      <w:r w:rsidR="000D70A8">
        <w:rPr>
          <w:rFonts w:asciiTheme="minorHAnsi" w:hAnsiTheme="minorHAnsi" w:cstheme="minorHAnsi"/>
          <w:lang w:val="en-US"/>
        </w:rPr>
        <w:t xml:space="preserve">economic </w:t>
      </w:r>
      <w:r w:rsidRPr="00A71F4F">
        <w:rPr>
          <w:rFonts w:asciiTheme="minorHAnsi" w:hAnsiTheme="minorHAnsi" w:cstheme="minorHAnsi"/>
          <w:lang w:val="en-US"/>
        </w:rPr>
        <w:t>development, inequality and welfare, incorporating a broad range of economic subjects such as welfare economics (poverty and inequality), labor economics, economics of education, health economics, demographic economics, macroeconomics, public economics, development economics, economics system, political economy, urban economics, economics sociology, feminist economics, family economics, behavioral economics and public policy.</w:t>
      </w:r>
    </w:p>
    <w:p w:rsidR="00A71F4F" w:rsidRDefault="00A71F4F" w:rsidP="008C2DCC">
      <w:pPr>
        <w:jc w:val="both"/>
        <w:rPr>
          <w:rFonts w:asciiTheme="minorHAnsi" w:hAnsiTheme="minorHAnsi" w:cstheme="minorHAnsi"/>
          <w:lang w:val="en-US"/>
        </w:rPr>
      </w:pPr>
    </w:p>
    <w:p w:rsidR="005F103B" w:rsidRPr="00D15555" w:rsidRDefault="00D15555" w:rsidP="008C2DCC">
      <w:pPr>
        <w:jc w:val="both"/>
        <w:rPr>
          <w:rFonts w:asciiTheme="minorHAnsi" w:hAnsiTheme="minorHAnsi" w:cstheme="minorHAnsi"/>
          <w:lang w:val="en-US"/>
        </w:rPr>
      </w:pPr>
      <w:r w:rsidRPr="004406A6">
        <w:rPr>
          <w:rFonts w:asciiTheme="minorHAnsi" w:hAnsiTheme="minorHAnsi" w:cstheme="minorHAnsi"/>
          <w:lang w:val="en-US"/>
        </w:rPr>
        <w:t>All advertised positions are full-time.</w:t>
      </w:r>
      <w:r>
        <w:rPr>
          <w:rFonts w:asciiTheme="minorHAnsi" w:hAnsiTheme="minorHAnsi" w:cstheme="minorHAnsi"/>
          <w:lang w:val="en-US"/>
        </w:rPr>
        <w:t xml:space="preserve"> </w:t>
      </w:r>
      <w:r w:rsidRPr="000E0223">
        <w:rPr>
          <w:rFonts w:asciiTheme="minorHAnsi" w:hAnsiTheme="minorHAnsi" w:cstheme="minorHAnsi"/>
          <w:lang w:val="en-US"/>
        </w:rPr>
        <w:t>Applicants must have a Ph.D. by the time of appointment</w:t>
      </w:r>
      <w:r>
        <w:rPr>
          <w:rFonts w:asciiTheme="minorHAnsi" w:hAnsiTheme="minorHAnsi" w:cstheme="minorHAnsi"/>
          <w:lang w:val="en-US"/>
        </w:rPr>
        <w:t>.</w:t>
      </w:r>
      <w:r w:rsidRPr="004406A6">
        <w:rPr>
          <w:rFonts w:asciiTheme="minorHAnsi" w:hAnsiTheme="minorHAnsi" w:cstheme="minorHAnsi"/>
          <w:lang w:val="en-US"/>
        </w:rPr>
        <w:t xml:space="preserve"> Successful candidates are expected to </w:t>
      </w:r>
      <w:r>
        <w:rPr>
          <w:rFonts w:asciiTheme="minorHAnsi" w:hAnsiTheme="minorHAnsi" w:cstheme="minorHAnsi"/>
          <w:lang w:val="en-US"/>
        </w:rPr>
        <w:t xml:space="preserve">have </w:t>
      </w:r>
      <w:r w:rsidR="000D70A8">
        <w:rPr>
          <w:rFonts w:asciiTheme="minorHAnsi" w:hAnsiTheme="minorHAnsi" w:cstheme="minorHAnsi"/>
          <w:lang w:val="en-US"/>
        </w:rPr>
        <w:t xml:space="preserve">experience </w:t>
      </w:r>
      <w:r>
        <w:rPr>
          <w:rFonts w:asciiTheme="minorHAnsi" w:hAnsiTheme="minorHAnsi" w:cstheme="minorHAnsi"/>
          <w:lang w:val="en-US"/>
        </w:rPr>
        <w:t>of</w:t>
      </w:r>
      <w:r w:rsidRPr="004406A6">
        <w:rPr>
          <w:rFonts w:asciiTheme="minorHAnsi" w:hAnsiTheme="minorHAnsi" w:cstheme="minorHAnsi"/>
          <w:lang w:val="en-US"/>
        </w:rPr>
        <w:t xml:space="preserve"> original and </w:t>
      </w:r>
      <w:r>
        <w:rPr>
          <w:rFonts w:asciiTheme="minorHAnsi" w:hAnsiTheme="minorHAnsi" w:cstheme="minorHAnsi"/>
          <w:lang w:val="en-US"/>
        </w:rPr>
        <w:t>collaborative</w:t>
      </w:r>
      <w:r w:rsidR="0043267C">
        <w:rPr>
          <w:rFonts w:asciiTheme="minorHAnsi" w:hAnsiTheme="minorHAnsi" w:cstheme="minorHAnsi"/>
          <w:lang w:val="en-US"/>
        </w:rPr>
        <w:t xml:space="preserve"> research, publications</w:t>
      </w:r>
      <w:r w:rsidRPr="004406A6">
        <w:rPr>
          <w:rFonts w:asciiTheme="minorHAnsi" w:hAnsiTheme="minorHAnsi" w:cstheme="minorHAnsi"/>
          <w:lang w:val="en-US"/>
        </w:rPr>
        <w:t xml:space="preserve"> in </w:t>
      </w:r>
      <w:r w:rsidR="005370BD">
        <w:rPr>
          <w:rFonts w:asciiTheme="minorHAnsi" w:hAnsiTheme="minorHAnsi" w:cstheme="minorHAnsi"/>
          <w:lang w:val="en-US"/>
        </w:rPr>
        <w:t>s</w:t>
      </w:r>
      <w:r>
        <w:rPr>
          <w:rFonts w:asciiTheme="minorHAnsi" w:hAnsiTheme="minorHAnsi" w:cstheme="minorHAnsi"/>
          <w:lang w:val="en-US"/>
        </w:rPr>
        <w:t>cientific</w:t>
      </w:r>
      <w:r w:rsidR="005370BD">
        <w:rPr>
          <w:rFonts w:asciiTheme="minorHAnsi" w:hAnsiTheme="minorHAnsi" w:cstheme="minorHAnsi"/>
          <w:lang w:val="en-US"/>
        </w:rPr>
        <w:t xml:space="preserve"> peer-review j</w:t>
      </w:r>
      <w:r>
        <w:rPr>
          <w:rFonts w:asciiTheme="minorHAnsi" w:hAnsiTheme="minorHAnsi" w:cstheme="minorHAnsi"/>
          <w:lang w:val="en-US"/>
        </w:rPr>
        <w:t>ournals</w:t>
      </w:r>
      <w:r w:rsidR="000D70A8">
        <w:rPr>
          <w:rFonts w:asciiTheme="minorHAnsi" w:hAnsiTheme="minorHAnsi" w:cstheme="minorHAnsi"/>
          <w:lang w:val="en-US"/>
        </w:rPr>
        <w:t>, participation</w:t>
      </w:r>
      <w:r w:rsidRPr="004406A6">
        <w:rPr>
          <w:rFonts w:asciiTheme="minorHAnsi" w:hAnsiTheme="minorHAnsi" w:cstheme="minorHAnsi"/>
          <w:lang w:val="en-US"/>
        </w:rPr>
        <w:t xml:space="preserve"> in nationa</w:t>
      </w:r>
      <w:r w:rsidR="008E0140">
        <w:rPr>
          <w:rFonts w:asciiTheme="minorHAnsi" w:hAnsiTheme="minorHAnsi" w:cstheme="minorHAnsi"/>
          <w:lang w:val="en-US"/>
        </w:rPr>
        <w:t>l and international conferences and</w:t>
      </w:r>
      <w:r w:rsidRPr="004406A6">
        <w:rPr>
          <w:rFonts w:asciiTheme="minorHAnsi" w:hAnsiTheme="minorHAnsi" w:cstheme="minorHAnsi"/>
          <w:lang w:val="en-US"/>
        </w:rPr>
        <w:t xml:space="preserve"> support local publications</w:t>
      </w:r>
      <w:r>
        <w:rPr>
          <w:rFonts w:asciiTheme="minorHAnsi" w:hAnsiTheme="minorHAnsi" w:cstheme="minorHAnsi"/>
          <w:lang w:val="en-US"/>
        </w:rPr>
        <w:t>.</w:t>
      </w:r>
      <w:r w:rsidRPr="004406A6">
        <w:rPr>
          <w:rFonts w:asciiTheme="minorHAnsi" w:hAnsiTheme="minorHAnsi" w:cstheme="minorHAnsi"/>
          <w:lang w:val="en-US"/>
        </w:rPr>
        <w:t xml:space="preserve"> </w:t>
      </w:r>
      <w:r w:rsidR="009A41B9" w:rsidRPr="00D15555">
        <w:rPr>
          <w:rFonts w:asciiTheme="minorHAnsi" w:hAnsiTheme="minorHAnsi" w:cstheme="minorHAnsi"/>
          <w:lang w:val="en-US"/>
        </w:rPr>
        <w:t>Above the rank of Assistant Professor, a record of funded research is also desirable.</w:t>
      </w:r>
      <w:r w:rsidR="005370BD">
        <w:rPr>
          <w:rFonts w:asciiTheme="minorHAnsi" w:hAnsiTheme="minorHAnsi" w:cstheme="minorHAnsi"/>
          <w:lang w:val="en-US"/>
        </w:rPr>
        <w:t xml:space="preserve"> </w:t>
      </w:r>
    </w:p>
    <w:p w:rsidR="005F103B" w:rsidRDefault="005F103B" w:rsidP="008C2DCC">
      <w:pPr>
        <w:jc w:val="both"/>
        <w:rPr>
          <w:rFonts w:asciiTheme="minorHAnsi" w:hAnsiTheme="minorHAnsi" w:cstheme="minorHAnsi"/>
          <w:lang w:val="en-US"/>
        </w:rPr>
      </w:pPr>
    </w:p>
    <w:p w:rsidR="000E0223" w:rsidRDefault="009A41B9" w:rsidP="008C2DCC">
      <w:pPr>
        <w:jc w:val="both"/>
        <w:rPr>
          <w:rFonts w:asciiTheme="minorHAnsi" w:eastAsiaTheme="minorHAnsi" w:hAnsiTheme="minorHAnsi" w:cstheme="minorHAnsi"/>
          <w:lang w:val="en-US" w:eastAsia="en-US"/>
        </w:rPr>
      </w:pPr>
      <w:r w:rsidRPr="005B42D1">
        <w:rPr>
          <w:rFonts w:asciiTheme="minorHAnsi" w:hAnsiTheme="minorHAnsi" w:cstheme="minorHAnsi"/>
          <w:lang w:val="en-US"/>
        </w:rPr>
        <w:t>The substantive areas of research and teaching are open. The average teaching load ranges from 4 to 8 ho</w:t>
      </w:r>
      <w:r w:rsidR="008E0140">
        <w:rPr>
          <w:rFonts w:asciiTheme="minorHAnsi" w:hAnsiTheme="minorHAnsi" w:cstheme="minorHAnsi"/>
          <w:lang w:val="en-US"/>
        </w:rPr>
        <w:t>urs per week, depending on rank</w:t>
      </w:r>
      <w:r w:rsidRPr="005B42D1">
        <w:rPr>
          <w:rFonts w:asciiTheme="minorHAnsi" w:hAnsiTheme="minorHAnsi" w:cstheme="minorHAnsi"/>
          <w:lang w:val="en-US"/>
        </w:rPr>
        <w:t xml:space="preserve">. </w:t>
      </w:r>
      <w:r w:rsidR="005B42D1" w:rsidRPr="005B42D1">
        <w:rPr>
          <w:rFonts w:asciiTheme="minorHAnsi" w:eastAsiaTheme="minorHAnsi" w:hAnsiTheme="minorHAnsi" w:cstheme="minorHAnsi"/>
          <w:lang w:val="en-US" w:eastAsia="en-US"/>
        </w:rPr>
        <w:t xml:space="preserve">Salary </w:t>
      </w:r>
      <w:r w:rsidR="008E0140">
        <w:rPr>
          <w:rFonts w:asciiTheme="minorHAnsi" w:eastAsiaTheme="minorHAnsi" w:hAnsiTheme="minorHAnsi" w:cstheme="minorHAnsi"/>
          <w:lang w:val="en-US" w:eastAsia="en-US"/>
        </w:rPr>
        <w:t xml:space="preserve">is </w:t>
      </w:r>
      <w:r w:rsidR="005B42D1" w:rsidRPr="005B42D1">
        <w:rPr>
          <w:rFonts w:asciiTheme="minorHAnsi" w:eastAsiaTheme="minorHAnsi" w:hAnsiTheme="minorHAnsi" w:cstheme="minorHAnsi"/>
          <w:lang w:val="en-US" w:eastAsia="en-US"/>
        </w:rPr>
        <w:t>defined by the university regulation</w:t>
      </w:r>
      <w:r w:rsidR="005B42D1">
        <w:rPr>
          <w:rFonts w:asciiTheme="minorHAnsi" w:eastAsiaTheme="minorHAnsi" w:hAnsiTheme="minorHAnsi" w:cstheme="minorHAnsi"/>
          <w:lang w:val="en-US" w:eastAsia="en-US"/>
        </w:rPr>
        <w:t xml:space="preserve"> depending on rank</w:t>
      </w:r>
      <w:r w:rsidR="00A71F4F">
        <w:rPr>
          <w:rFonts w:asciiTheme="minorHAnsi" w:hAnsiTheme="minorHAnsi" w:cstheme="minorHAnsi"/>
          <w:lang w:val="en-US"/>
        </w:rPr>
        <w:t>.</w:t>
      </w:r>
      <w:r w:rsidR="000D70A8">
        <w:rPr>
          <w:rFonts w:asciiTheme="minorHAnsi" w:eastAsiaTheme="minorHAnsi" w:hAnsiTheme="minorHAnsi" w:cstheme="minorHAnsi"/>
          <w:lang w:val="en-US" w:eastAsia="en-US"/>
        </w:rPr>
        <w:t xml:space="preserve"> There are e</w:t>
      </w:r>
      <w:r w:rsidR="000D70A8" w:rsidRPr="000D70A8">
        <w:rPr>
          <w:rFonts w:asciiTheme="minorHAnsi" w:eastAsiaTheme="minorHAnsi" w:hAnsiTheme="minorHAnsi" w:cstheme="minorHAnsi"/>
          <w:lang w:val="en-US" w:eastAsia="en-US"/>
        </w:rPr>
        <w:t>conomic incentives for indexed publications</w:t>
      </w:r>
      <w:r w:rsidR="000D70A8">
        <w:rPr>
          <w:rFonts w:asciiTheme="minorHAnsi" w:eastAsiaTheme="minorHAnsi" w:hAnsiTheme="minorHAnsi" w:cstheme="minorHAnsi"/>
          <w:lang w:val="en-US" w:eastAsia="en-US"/>
        </w:rPr>
        <w:t xml:space="preserve"> and an initial budget for research. </w:t>
      </w:r>
      <w:r w:rsidR="00AE0BAE">
        <w:rPr>
          <w:rFonts w:asciiTheme="minorHAnsi" w:eastAsiaTheme="minorHAnsi" w:hAnsiTheme="minorHAnsi" w:cstheme="minorHAnsi"/>
          <w:lang w:val="en-US" w:eastAsia="en-US"/>
        </w:rPr>
        <w:t>T</w:t>
      </w:r>
      <w:r w:rsidR="005B42D1" w:rsidRPr="005B42D1">
        <w:rPr>
          <w:rFonts w:asciiTheme="minorHAnsi" w:eastAsiaTheme="minorHAnsi" w:hAnsiTheme="minorHAnsi" w:cstheme="minorHAnsi"/>
          <w:lang w:val="en-US" w:eastAsia="en-US"/>
        </w:rPr>
        <w:t xml:space="preserve">he CEAS </w:t>
      </w:r>
      <w:r w:rsidR="00AE0BAE">
        <w:rPr>
          <w:rFonts w:asciiTheme="minorHAnsi" w:eastAsiaTheme="minorHAnsi" w:hAnsiTheme="minorHAnsi" w:cstheme="minorHAnsi"/>
          <w:lang w:val="en-US" w:eastAsia="en-US"/>
        </w:rPr>
        <w:t xml:space="preserve">is </w:t>
      </w:r>
      <w:r w:rsidR="0043267C">
        <w:rPr>
          <w:rFonts w:asciiTheme="minorHAnsi" w:hAnsiTheme="minorHAnsi" w:cstheme="minorHAnsi"/>
          <w:lang w:val="en-US"/>
        </w:rPr>
        <w:t>to be open o</w:t>
      </w:r>
      <w:r w:rsidR="00AE0BAE" w:rsidRPr="005370BD">
        <w:rPr>
          <w:rFonts w:asciiTheme="minorHAnsi" w:hAnsiTheme="minorHAnsi" w:cstheme="minorHAnsi"/>
          <w:lang w:val="en-US"/>
        </w:rPr>
        <w:t>n March</w:t>
      </w:r>
      <w:r w:rsidR="00AE0BAE">
        <w:rPr>
          <w:rFonts w:asciiTheme="minorHAnsi" w:hAnsiTheme="minorHAnsi" w:cstheme="minorHAnsi"/>
          <w:lang w:val="en-US"/>
        </w:rPr>
        <w:t xml:space="preserve"> 2019, but some candidates</w:t>
      </w:r>
      <w:r w:rsidR="005B42D1" w:rsidRPr="005B42D1">
        <w:rPr>
          <w:rFonts w:asciiTheme="minorHAnsi" w:eastAsiaTheme="minorHAnsi" w:hAnsiTheme="minorHAnsi" w:cstheme="minorHAnsi"/>
          <w:lang w:val="en-US" w:eastAsia="en-US"/>
        </w:rPr>
        <w:t xml:space="preserve"> </w:t>
      </w:r>
      <w:r w:rsidR="0018608A" w:rsidRPr="005B42D1">
        <w:rPr>
          <w:rFonts w:asciiTheme="minorHAnsi" w:eastAsiaTheme="minorHAnsi" w:hAnsiTheme="minorHAnsi" w:cstheme="minorHAnsi"/>
          <w:lang w:val="en-US" w:eastAsia="en-US"/>
        </w:rPr>
        <w:t>could start employment contracts by the second semester 2018.</w:t>
      </w:r>
    </w:p>
    <w:p w:rsidR="008C2DCC" w:rsidRPr="005B42D1" w:rsidRDefault="008C2DCC" w:rsidP="008C2DCC">
      <w:pPr>
        <w:jc w:val="both"/>
        <w:rPr>
          <w:rFonts w:asciiTheme="minorHAnsi" w:eastAsiaTheme="minorHAnsi" w:hAnsiTheme="minorHAnsi" w:cstheme="minorHAnsi"/>
          <w:lang w:val="en-US" w:eastAsia="en-US"/>
        </w:rPr>
      </w:pPr>
    </w:p>
    <w:p w:rsidR="005B42D1" w:rsidRPr="005B42D1" w:rsidRDefault="005B42D1" w:rsidP="008C2DCC">
      <w:pPr>
        <w:jc w:val="both"/>
        <w:rPr>
          <w:rFonts w:asciiTheme="minorHAnsi" w:eastAsiaTheme="minorHAnsi" w:hAnsiTheme="minorHAnsi" w:cstheme="minorHAnsi"/>
          <w:lang w:val="en-US" w:eastAsia="en-US"/>
        </w:rPr>
      </w:pPr>
    </w:p>
    <w:p w:rsidR="005B42D1" w:rsidRPr="005B42D1" w:rsidRDefault="005B42D1" w:rsidP="005B42D1">
      <w:pPr>
        <w:rPr>
          <w:rFonts w:asciiTheme="minorHAnsi" w:eastAsiaTheme="minorHAnsi" w:hAnsiTheme="minorHAnsi" w:cstheme="minorHAnsi"/>
          <w:lang w:val="en-US" w:eastAsia="en-US"/>
        </w:rPr>
      </w:pPr>
      <w:r w:rsidRPr="005B42D1">
        <w:rPr>
          <w:rFonts w:asciiTheme="minorHAnsi" w:eastAsiaTheme="minorHAnsi" w:hAnsiTheme="minorHAnsi" w:cstheme="minorHAnsi"/>
          <w:lang w:val="en-US" w:eastAsia="en-US"/>
        </w:rPr>
        <w:t xml:space="preserve">Candidates are asked to submit: </w:t>
      </w:r>
    </w:p>
    <w:p w:rsidR="005B42D1" w:rsidRPr="005B42D1" w:rsidRDefault="005B42D1" w:rsidP="005B42D1">
      <w:pPr>
        <w:numPr>
          <w:ilvl w:val="0"/>
          <w:numId w:val="6"/>
        </w:numPr>
        <w:rPr>
          <w:rFonts w:asciiTheme="minorHAnsi" w:eastAsiaTheme="minorHAnsi" w:hAnsiTheme="minorHAnsi" w:cstheme="minorHAnsi"/>
          <w:lang w:eastAsia="en-US"/>
        </w:rPr>
      </w:pPr>
      <w:r w:rsidRPr="005B42D1">
        <w:rPr>
          <w:rFonts w:asciiTheme="minorHAnsi" w:eastAsiaTheme="minorHAnsi" w:hAnsiTheme="minorHAnsi" w:cstheme="minorHAnsi"/>
          <w:lang w:eastAsia="en-US"/>
        </w:rPr>
        <w:t xml:space="preserve">A curriculum vitae. </w:t>
      </w:r>
      <w:r w:rsidRPr="005B42D1">
        <w:rPr>
          <w:rFonts w:ascii="MS Gothic" w:eastAsia="MS Gothic" w:hAnsi="MS Gothic" w:cs="MS Gothic" w:hint="eastAsia"/>
          <w:lang w:eastAsia="en-US"/>
        </w:rPr>
        <w:t> </w:t>
      </w:r>
    </w:p>
    <w:p w:rsidR="005B42D1" w:rsidRPr="005B42D1" w:rsidRDefault="005B42D1" w:rsidP="005B42D1">
      <w:pPr>
        <w:numPr>
          <w:ilvl w:val="0"/>
          <w:numId w:val="6"/>
        </w:numPr>
        <w:rPr>
          <w:rFonts w:asciiTheme="minorHAnsi" w:eastAsiaTheme="minorHAnsi" w:hAnsiTheme="minorHAnsi" w:cstheme="minorHAnsi"/>
          <w:lang w:val="en-US" w:eastAsia="en-US"/>
        </w:rPr>
      </w:pPr>
      <w:r w:rsidRPr="005B42D1">
        <w:rPr>
          <w:rFonts w:asciiTheme="minorHAnsi" w:eastAsiaTheme="minorHAnsi" w:hAnsiTheme="minorHAnsi" w:cstheme="minorHAnsi"/>
          <w:lang w:val="en-US" w:eastAsia="en-US"/>
        </w:rPr>
        <w:t xml:space="preserve">A statement of research of maximum 2,000 words. </w:t>
      </w:r>
      <w:r w:rsidRPr="005B42D1">
        <w:rPr>
          <w:rFonts w:ascii="MS Gothic" w:eastAsia="MS Gothic" w:hAnsi="MS Gothic" w:cs="MS Gothic" w:hint="eastAsia"/>
          <w:lang w:val="en-US" w:eastAsia="en-US"/>
        </w:rPr>
        <w:t> </w:t>
      </w:r>
    </w:p>
    <w:p w:rsidR="005B42D1" w:rsidRPr="005B42D1" w:rsidRDefault="005B42D1" w:rsidP="005B42D1">
      <w:pPr>
        <w:numPr>
          <w:ilvl w:val="0"/>
          <w:numId w:val="6"/>
        </w:numPr>
        <w:rPr>
          <w:rFonts w:asciiTheme="minorHAnsi" w:eastAsiaTheme="minorHAnsi" w:hAnsiTheme="minorHAnsi" w:cstheme="minorHAnsi"/>
          <w:lang w:val="en-US" w:eastAsia="en-US"/>
        </w:rPr>
      </w:pPr>
      <w:r w:rsidRPr="005B42D1">
        <w:rPr>
          <w:rFonts w:asciiTheme="minorHAnsi" w:eastAsiaTheme="minorHAnsi" w:hAnsiTheme="minorHAnsi" w:cstheme="minorHAnsi"/>
          <w:lang w:val="en-US" w:eastAsia="en-US"/>
        </w:rPr>
        <w:t>A sample of recent written work</w:t>
      </w:r>
    </w:p>
    <w:p w:rsidR="0090308D" w:rsidRDefault="005B42D1" w:rsidP="005B42D1">
      <w:pPr>
        <w:numPr>
          <w:ilvl w:val="0"/>
          <w:numId w:val="6"/>
        </w:numPr>
        <w:rPr>
          <w:rFonts w:asciiTheme="minorHAnsi" w:eastAsiaTheme="minorHAnsi" w:hAnsiTheme="minorHAnsi" w:cstheme="minorHAnsi"/>
          <w:lang w:val="en-US" w:eastAsia="en-US"/>
        </w:rPr>
      </w:pPr>
      <w:r w:rsidRPr="005B42D1">
        <w:rPr>
          <w:rFonts w:asciiTheme="minorHAnsi" w:eastAsiaTheme="minorHAnsi" w:hAnsiTheme="minorHAnsi" w:cstheme="minorHAnsi"/>
          <w:lang w:val="en-US" w:eastAsia="en-US"/>
        </w:rPr>
        <w:t>Contact details of two referees, including email addresses.</w:t>
      </w:r>
    </w:p>
    <w:p w:rsidR="0090308D" w:rsidRDefault="005B42D1" w:rsidP="000D70A8">
      <w:pPr>
        <w:numPr>
          <w:ilvl w:val="0"/>
          <w:numId w:val="6"/>
        </w:numPr>
        <w:rPr>
          <w:rFonts w:asciiTheme="minorHAnsi" w:eastAsiaTheme="minorHAnsi" w:hAnsiTheme="minorHAnsi" w:cstheme="minorHAnsi"/>
          <w:lang w:val="en-US" w:eastAsia="en-US"/>
        </w:rPr>
      </w:pPr>
      <w:r w:rsidRPr="0090308D">
        <w:rPr>
          <w:rFonts w:asciiTheme="minorHAnsi" w:eastAsiaTheme="minorHAnsi" w:hAnsiTheme="minorHAnsi" w:cstheme="minorHAnsi"/>
          <w:lang w:val="en-US" w:eastAsia="en-US"/>
        </w:rPr>
        <w:t xml:space="preserve">Please submit your application to </w:t>
      </w:r>
      <w:hyperlink r:id="rId7" w:history="1">
        <w:r w:rsidR="0090308D" w:rsidRPr="002461FB">
          <w:rPr>
            <w:rStyle w:val="Hipervnculo"/>
            <w:rFonts w:asciiTheme="minorHAnsi" w:eastAsiaTheme="minorHAnsi" w:hAnsiTheme="minorHAnsi" w:cstheme="minorHAnsi"/>
            <w:lang w:val="en-US" w:eastAsia="en-US"/>
          </w:rPr>
          <w:t>ceas@umayor.cl</w:t>
        </w:r>
      </w:hyperlink>
    </w:p>
    <w:p w:rsidR="000D70A8" w:rsidRPr="000D70A8" w:rsidRDefault="000D70A8" w:rsidP="000D70A8">
      <w:pPr>
        <w:ind w:left="720"/>
        <w:rPr>
          <w:rFonts w:asciiTheme="minorHAnsi" w:eastAsiaTheme="minorHAnsi" w:hAnsiTheme="minorHAnsi" w:cstheme="minorHAnsi"/>
          <w:lang w:val="en-US" w:eastAsia="en-US"/>
        </w:rPr>
      </w:pPr>
    </w:p>
    <w:sectPr w:rsidR="000D70A8" w:rsidRPr="000D70A8" w:rsidSect="00377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B9"/>
    <w:rsid w:val="00006BA6"/>
    <w:rsid w:val="000848C9"/>
    <w:rsid w:val="00090FCC"/>
    <w:rsid w:val="000A0837"/>
    <w:rsid w:val="000D70A8"/>
    <w:rsid w:val="000E0223"/>
    <w:rsid w:val="000E1B7D"/>
    <w:rsid w:val="001021FA"/>
    <w:rsid w:val="001218FB"/>
    <w:rsid w:val="00180611"/>
    <w:rsid w:val="00182BC4"/>
    <w:rsid w:val="0018608A"/>
    <w:rsid w:val="00187C71"/>
    <w:rsid w:val="001B6238"/>
    <w:rsid w:val="002229D9"/>
    <w:rsid w:val="002670FB"/>
    <w:rsid w:val="00292A15"/>
    <w:rsid w:val="002C3EF6"/>
    <w:rsid w:val="0037776F"/>
    <w:rsid w:val="003F4EA6"/>
    <w:rsid w:val="0043267C"/>
    <w:rsid w:val="004406A6"/>
    <w:rsid w:val="00455DD1"/>
    <w:rsid w:val="005370BD"/>
    <w:rsid w:val="005A66F4"/>
    <w:rsid w:val="005B42D1"/>
    <w:rsid w:val="005F103B"/>
    <w:rsid w:val="006933BF"/>
    <w:rsid w:val="006A6409"/>
    <w:rsid w:val="00720A03"/>
    <w:rsid w:val="00727738"/>
    <w:rsid w:val="007C5F05"/>
    <w:rsid w:val="008411EE"/>
    <w:rsid w:val="008910D1"/>
    <w:rsid w:val="008C2DCC"/>
    <w:rsid w:val="008E0140"/>
    <w:rsid w:val="0090308D"/>
    <w:rsid w:val="009A41B9"/>
    <w:rsid w:val="009B53EA"/>
    <w:rsid w:val="009F08A4"/>
    <w:rsid w:val="00A22898"/>
    <w:rsid w:val="00A36166"/>
    <w:rsid w:val="00A633C9"/>
    <w:rsid w:val="00A667A7"/>
    <w:rsid w:val="00A71F4F"/>
    <w:rsid w:val="00A778AC"/>
    <w:rsid w:val="00A91B67"/>
    <w:rsid w:val="00AB34E6"/>
    <w:rsid w:val="00AE0BAE"/>
    <w:rsid w:val="00AF646D"/>
    <w:rsid w:val="00B1163E"/>
    <w:rsid w:val="00B24B23"/>
    <w:rsid w:val="00B25B05"/>
    <w:rsid w:val="00B91CA7"/>
    <w:rsid w:val="00C32803"/>
    <w:rsid w:val="00CC5741"/>
    <w:rsid w:val="00CE4DCC"/>
    <w:rsid w:val="00D1323C"/>
    <w:rsid w:val="00D15555"/>
    <w:rsid w:val="00D819DB"/>
    <w:rsid w:val="00D87525"/>
    <w:rsid w:val="00F65C44"/>
    <w:rsid w:val="00FB02B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23"/>
    <w:rPr>
      <w:rFonts w:ascii="Times New Roman" w:eastAsia="Times New Roman" w:hAnsi="Times New Roman" w:cs="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6A6"/>
    <w:rPr>
      <w:color w:val="0563C1" w:themeColor="hyperlink"/>
      <w:u w:val="single"/>
    </w:rPr>
  </w:style>
  <w:style w:type="character" w:customStyle="1" w:styleId="UnresolvedMention">
    <w:name w:val="Unresolved Mention"/>
    <w:basedOn w:val="Fuentedeprrafopredeter"/>
    <w:uiPriority w:val="99"/>
    <w:rsid w:val="004406A6"/>
    <w:rPr>
      <w:color w:val="808080"/>
      <w:shd w:val="clear" w:color="auto" w:fill="E6E6E6"/>
    </w:rPr>
  </w:style>
  <w:style w:type="paragraph" w:styleId="Textodeglobo">
    <w:name w:val="Balloon Text"/>
    <w:basedOn w:val="Normal"/>
    <w:link w:val="TextodegloboCar"/>
    <w:uiPriority w:val="99"/>
    <w:semiHidden/>
    <w:unhideWhenUsed/>
    <w:rsid w:val="00090F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CC"/>
    <w:rPr>
      <w:rFonts w:ascii="Tahoma" w:eastAsia="Times New Roman" w:hAnsi="Tahoma" w:cs="Tahoma"/>
      <w:sz w:val="16"/>
      <w:szCs w:val="16"/>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23"/>
    <w:rPr>
      <w:rFonts w:ascii="Times New Roman" w:eastAsia="Times New Roman" w:hAnsi="Times New Roman" w:cs="Times New Roman"/>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6A6"/>
    <w:rPr>
      <w:color w:val="0563C1" w:themeColor="hyperlink"/>
      <w:u w:val="single"/>
    </w:rPr>
  </w:style>
  <w:style w:type="character" w:customStyle="1" w:styleId="UnresolvedMention">
    <w:name w:val="Unresolved Mention"/>
    <w:basedOn w:val="Fuentedeprrafopredeter"/>
    <w:uiPriority w:val="99"/>
    <w:rsid w:val="004406A6"/>
    <w:rPr>
      <w:color w:val="808080"/>
      <w:shd w:val="clear" w:color="auto" w:fill="E6E6E6"/>
    </w:rPr>
  </w:style>
  <w:style w:type="paragraph" w:styleId="Textodeglobo">
    <w:name w:val="Balloon Text"/>
    <w:basedOn w:val="Normal"/>
    <w:link w:val="TextodegloboCar"/>
    <w:uiPriority w:val="99"/>
    <w:semiHidden/>
    <w:unhideWhenUsed/>
    <w:rsid w:val="00090F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CC"/>
    <w:rPr>
      <w:rFonts w:ascii="Tahoma" w:eastAsia="Times New Roman" w:hAnsi="Tahoma" w:cs="Tahoma"/>
      <w:sz w:val="16"/>
      <w:szCs w:val="1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4740">
      <w:bodyDiv w:val="1"/>
      <w:marLeft w:val="0"/>
      <w:marRight w:val="0"/>
      <w:marTop w:val="0"/>
      <w:marBottom w:val="0"/>
      <w:divBdr>
        <w:top w:val="none" w:sz="0" w:space="0" w:color="auto"/>
        <w:left w:val="none" w:sz="0" w:space="0" w:color="auto"/>
        <w:bottom w:val="none" w:sz="0" w:space="0" w:color="auto"/>
        <w:right w:val="none" w:sz="0" w:space="0" w:color="auto"/>
      </w:divBdr>
    </w:div>
    <w:div w:id="466558014">
      <w:bodyDiv w:val="1"/>
      <w:marLeft w:val="0"/>
      <w:marRight w:val="0"/>
      <w:marTop w:val="0"/>
      <w:marBottom w:val="0"/>
      <w:divBdr>
        <w:top w:val="none" w:sz="0" w:space="0" w:color="auto"/>
        <w:left w:val="none" w:sz="0" w:space="0" w:color="auto"/>
        <w:bottom w:val="none" w:sz="0" w:space="0" w:color="auto"/>
        <w:right w:val="none" w:sz="0" w:space="0" w:color="auto"/>
      </w:divBdr>
      <w:divsChild>
        <w:div w:id="1967813724">
          <w:marLeft w:val="0"/>
          <w:marRight w:val="0"/>
          <w:marTop w:val="0"/>
          <w:marBottom w:val="0"/>
          <w:divBdr>
            <w:top w:val="none" w:sz="0" w:space="0" w:color="auto"/>
            <w:left w:val="none" w:sz="0" w:space="0" w:color="auto"/>
            <w:bottom w:val="none" w:sz="0" w:space="0" w:color="auto"/>
            <w:right w:val="none" w:sz="0" w:space="0" w:color="auto"/>
          </w:divBdr>
        </w:div>
      </w:divsChild>
    </w:div>
    <w:div w:id="936793936">
      <w:bodyDiv w:val="1"/>
      <w:marLeft w:val="0"/>
      <w:marRight w:val="0"/>
      <w:marTop w:val="0"/>
      <w:marBottom w:val="0"/>
      <w:divBdr>
        <w:top w:val="none" w:sz="0" w:space="0" w:color="auto"/>
        <w:left w:val="none" w:sz="0" w:space="0" w:color="auto"/>
        <w:bottom w:val="none" w:sz="0" w:space="0" w:color="auto"/>
        <w:right w:val="none" w:sz="0" w:space="0" w:color="auto"/>
      </w:divBdr>
    </w:div>
    <w:div w:id="1228688380">
      <w:bodyDiv w:val="1"/>
      <w:marLeft w:val="0"/>
      <w:marRight w:val="0"/>
      <w:marTop w:val="0"/>
      <w:marBottom w:val="0"/>
      <w:divBdr>
        <w:top w:val="none" w:sz="0" w:space="0" w:color="auto"/>
        <w:left w:val="none" w:sz="0" w:space="0" w:color="auto"/>
        <w:bottom w:val="none" w:sz="0" w:space="0" w:color="auto"/>
        <w:right w:val="none" w:sz="0" w:space="0" w:color="auto"/>
      </w:divBdr>
    </w:div>
    <w:div w:id="1420566126">
      <w:bodyDiv w:val="1"/>
      <w:marLeft w:val="0"/>
      <w:marRight w:val="0"/>
      <w:marTop w:val="0"/>
      <w:marBottom w:val="0"/>
      <w:divBdr>
        <w:top w:val="none" w:sz="0" w:space="0" w:color="auto"/>
        <w:left w:val="none" w:sz="0" w:space="0" w:color="auto"/>
        <w:bottom w:val="none" w:sz="0" w:space="0" w:color="auto"/>
        <w:right w:val="none" w:sz="0" w:space="0" w:color="auto"/>
      </w:divBdr>
    </w:div>
    <w:div w:id="2075622896">
      <w:bodyDiv w:val="1"/>
      <w:marLeft w:val="0"/>
      <w:marRight w:val="0"/>
      <w:marTop w:val="0"/>
      <w:marBottom w:val="0"/>
      <w:divBdr>
        <w:top w:val="none" w:sz="0" w:space="0" w:color="auto"/>
        <w:left w:val="none" w:sz="0" w:space="0" w:color="auto"/>
        <w:bottom w:val="none" w:sz="0" w:space="0" w:color="auto"/>
        <w:right w:val="none" w:sz="0" w:space="0" w:color="auto"/>
      </w:divBdr>
    </w:div>
    <w:div w:id="20822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as@umayo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sanhueza</dc:creator>
  <cp:lastModifiedBy>Alejandra Panizza | U.Mayor</cp:lastModifiedBy>
  <cp:revision>2</cp:revision>
  <dcterms:created xsi:type="dcterms:W3CDTF">2018-03-28T22:40:00Z</dcterms:created>
  <dcterms:modified xsi:type="dcterms:W3CDTF">2018-03-28T22:40:00Z</dcterms:modified>
</cp:coreProperties>
</file>